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0C28" w14:textId="77777777" w:rsidR="00737555" w:rsidRPr="00735682" w:rsidRDefault="00737555" w:rsidP="00737555">
      <w:pPr>
        <w:rPr>
          <w:rFonts w:ascii="Century Gothic" w:hAnsi="Century Gothic" w:cs="Arial"/>
          <w:sz w:val="22"/>
          <w:szCs w:val="22"/>
          <w:lang w:val="es-MX"/>
        </w:rPr>
      </w:pPr>
      <w:r w:rsidRPr="00735682">
        <w:rPr>
          <w:rFonts w:ascii="Century Gothic" w:hAnsi="Century Gothic" w:cs="Arial"/>
          <w:sz w:val="22"/>
          <w:szCs w:val="22"/>
          <w:lang w:val="es-MX"/>
        </w:rPr>
        <w:t>LOGO DEL Depositante</w:t>
      </w:r>
    </w:p>
    <w:p w14:paraId="368EFFEC" w14:textId="77777777" w:rsidR="00B97AFB" w:rsidRDefault="00B97AFB">
      <w:pPr>
        <w:rPr>
          <w:lang w:val="es-MX"/>
        </w:rPr>
      </w:pPr>
    </w:p>
    <w:p w14:paraId="26FCCCB7" w14:textId="77777777" w:rsidR="009E39D5" w:rsidRDefault="009E39D5" w:rsidP="009E39D5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14:paraId="4B464300" w14:textId="2EDD2572" w:rsidR="00737555" w:rsidRPr="009E39D5" w:rsidRDefault="00737555" w:rsidP="009E39D5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  <w:r w:rsidRPr="00735682">
        <w:rPr>
          <w:rFonts w:ascii="Century Gothic" w:hAnsi="Century Gothic" w:cs="Arial"/>
          <w:b/>
          <w:sz w:val="22"/>
          <w:szCs w:val="22"/>
          <w:lang w:val="es-MX"/>
        </w:rPr>
        <w:t xml:space="preserve">FORMULARIO </w:t>
      </w:r>
      <w:r w:rsidR="00B31DBD">
        <w:rPr>
          <w:rFonts w:ascii="Century Gothic" w:hAnsi="Century Gothic" w:cs="Arial"/>
          <w:b/>
          <w:sz w:val="22"/>
          <w:szCs w:val="22"/>
          <w:lang w:val="es-MX"/>
        </w:rPr>
        <w:t xml:space="preserve">PARA </w:t>
      </w:r>
      <w:r w:rsidR="0013427B">
        <w:rPr>
          <w:rFonts w:ascii="Century Gothic" w:hAnsi="Century Gothic" w:cs="Arial"/>
          <w:b/>
          <w:sz w:val="22"/>
          <w:szCs w:val="22"/>
          <w:lang w:val="es-MX"/>
        </w:rPr>
        <w:t>ANULACIÓN OPERACION</w:t>
      </w:r>
    </w:p>
    <w:p w14:paraId="4A584272" w14:textId="77777777" w:rsidR="00AC75D0" w:rsidRDefault="00AC75D0">
      <w:pPr>
        <w:rPr>
          <w:lang w:val="es-MX"/>
        </w:rPr>
      </w:pPr>
    </w:p>
    <w:p w14:paraId="36F9E967" w14:textId="77777777" w:rsidR="00737555" w:rsidRPr="00760D82" w:rsidRDefault="00737555" w:rsidP="00737555">
      <w:pPr>
        <w:rPr>
          <w:rFonts w:ascii="Century Gothic" w:hAnsi="Century Gothic" w:cs="Arial"/>
          <w:sz w:val="22"/>
          <w:szCs w:val="22"/>
          <w:lang w:val="es-MX"/>
        </w:rPr>
      </w:pPr>
      <w:r w:rsidRPr="00760D82">
        <w:rPr>
          <w:rFonts w:ascii="Century Gothic" w:hAnsi="Century Gothic" w:cs="Arial"/>
          <w:sz w:val="22"/>
          <w:szCs w:val="22"/>
          <w:lang w:val="es-MX"/>
        </w:rPr>
        <w:t>Fecha:</w:t>
      </w:r>
    </w:p>
    <w:p w14:paraId="7A753246" w14:textId="77777777" w:rsidR="00B97AFB" w:rsidRDefault="00B97AFB">
      <w:pPr>
        <w:rPr>
          <w:lang w:val="es-MX"/>
        </w:rPr>
      </w:pPr>
    </w:p>
    <w:p w14:paraId="7D169280" w14:textId="77777777" w:rsidR="00737555" w:rsidRPr="00760D82" w:rsidRDefault="00737555" w:rsidP="00737555">
      <w:pPr>
        <w:rPr>
          <w:rFonts w:ascii="Century Gothic" w:hAnsi="Century Gothic" w:cs="Arial"/>
          <w:sz w:val="22"/>
          <w:szCs w:val="22"/>
          <w:lang w:val="es-MX"/>
        </w:rPr>
      </w:pPr>
      <w:r w:rsidRPr="00760D82">
        <w:rPr>
          <w:rFonts w:ascii="Century Gothic" w:hAnsi="Century Gothic" w:cs="Arial"/>
          <w:sz w:val="22"/>
          <w:szCs w:val="22"/>
          <w:lang w:val="es-MX"/>
        </w:rPr>
        <w:t>Señores</w:t>
      </w:r>
    </w:p>
    <w:p w14:paraId="65FF2811" w14:textId="77777777" w:rsidR="00737555" w:rsidRPr="00760D82" w:rsidRDefault="00737555" w:rsidP="00737555">
      <w:pPr>
        <w:rPr>
          <w:rFonts w:ascii="Century Gothic" w:hAnsi="Century Gothic" w:cs="Arial"/>
          <w:sz w:val="22"/>
          <w:szCs w:val="22"/>
          <w:lang w:val="es-MX"/>
        </w:rPr>
      </w:pPr>
      <w:r w:rsidRPr="00760D82">
        <w:rPr>
          <w:rFonts w:ascii="Century Gothic" w:hAnsi="Century Gothic" w:cs="Arial"/>
          <w:sz w:val="22"/>
          <w:szCs w:val="22"/>
          <w:lang w:val="es-MX"/>
        </w:rPr>
        <w:t>Dirección de Operaciones</w:t>
      </w:r>
    </w:p>
    <w:p w14:paraId="08B0FFDA" w14:textId="77777777" w:rsidR="00737555" w:rsidRPr="00760D82" w:rsidRDefault="00737555" w:rsidP="00737555">
      <w:pPr>
        <w:rPr>
          <w:rFonts w:ascii="Century Gothic" w:hAnsi="Century Gothic" w:cs="Arial"/>
          <w:sz w:val="22"/>
          <w:szCs w:val="22"/>
          <w:lang w:val="es-MX"/>
        </w:rPr>
      </w:pPr>
      <w:r w:rsidRPr="00760D82">
        <w:rPr>
          <w:rFonts w:ascii="Century Gothic" w:hAnsi="Century Gothic" w:cs="Arial"/>
          <w:sz w:val="22"/>
          <w:szCs w:val="22"/>
          <w:lang w:val="es-MX"/>
        </w:rPr>
        <w:t>Bolsa Nacional de Valores</w:t>
      </w:r>
    </w:p>
    <w:p w14:paraId="76EAD3FD" w14:textId="77777777" w:rsidR="00B97AFB" w:rsidRDefault="00B97AFB">
      <w:pPr>
        <w:rPr>
          <w:lang w:val="es-MX"/>
        </w:rPr>
      </w:pPr>
    </w:p>
    <w:p w14:paraId="29D391F0" w14:textId="77777777" w:rsidR="009E39D5" w:rsidRPr="009E39D5" w:rsidRDefault="009E39D5">
      <w:pPr>
        <w:rPr>
          <w:rFonts w:ascii="Century Gothic" w:hAnsi="Century Gothic" w:cs="Arial"/>
          <w:sz w:val="22"/>
          <w:szCs w:val="22"/>
          <w:lang w:val="es-MX"/>
        </w:rPr>
      </w:pPr>
      <w:r w:rsidRPr="009E39D5">
        <w:rPr>
          <w:rFonts w:ascii="Century Gothic" w:hAnsi="Century Gothic" w:cs="Arial"/>
          <w:sz w:val="22"/>
          <w:szCs w:val="22"/>
          <w:lang w:val="es-MX"/>
        </w:rPr>
        <w:t>Estimados señores:</w:t>
      </w:r>
    </w:p>
    <w:p w14:paraId="349275EF" w14:textId="77777777" w:rsidR="00B97AFB" w:rsidRPr="009E39D5" w:rsidRDefault="00B97AFB">
      <w:pPr>
        <w:rPr>
          <w:rFonts w:ascii="Century Gothic" w:hAnsi="Century Gothic" w:cs="Arial"/>
          <w:sz w:val="22"/>
          <w:szCs w:val="22"/>
          <w:lang w:val="es-MX"/>
        </w:rPr>
      </w:pPr>
    </w:p>
    <w:p w14:paraId="71C3322E" w14:textId="62BD2998" w:rsidR="00B97AFB" w:rsidRPr="00737555" w:rsidRDefault="009E39D5" w:rsidP="009E39D5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sz w:val="22"/>
          <w:szCs w:val="22"/>
          <w:lang w:val="es-MX"/>
        </w:rPr>
        <w:t>Por este medio</w:t>
      </w:r>
      <w:r w:rsidR="000F7778">
        <w:rPr>
          <w:rFonts w:ascii="Century Gothic" w:hAnsi="Century Gothic" w:cs="Arial"/>
          <w:sz w:val="22"/>
          <w:szCs w:val="22"/>
          <w:lang w:val="es-MX"/>
        </w:rPr>
        <w:t>, como represente</w:t>
      </w:r>
      <w:r w:rsidR="00676563">
        <w:rPr>
          <w:rFonts w:ascii="Century Gothic" w:hAnsi="Century Gothic" w:cs="Arial"/>
          <w:sz w:val="22"/>
          <w:szCs w:val="22"/>
          <w:lang w:val="es-MX"/>
        </w:rPr>
        <w:t>s</w:t>
      </w:r>
      <w:r w:rsidR="000F7778">
        <w:rPr>
          <w:rFonts w:ascii="Century Gothic" w:hAnsi="Century Gothic" w:cs="Arial"/>
          <w:sz w:val="22"/>
          <w:szCs w:val="22"/>
          <w:lang w:val="es-MX"/>
        </w:rPr>
        <w:t xml:space="preserve"> legal</w:t>
      </w:r>
      <w:r w:rsidR="00676563">
        <w:rPr>
          <w:rFonts w:ascii="Century Gothic" w:hAnsi="Century Gothic" w:cs="Arial"/>
          <w:sz w:val="22"/>
          <w:szCs w:val="22"/>
          <w:lang w:val="es-MX"/>
        </w:rPr>
        <w:t>es</w:t>
      </w:r>
      <w:r w:rsidR="000F7778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 w:rsidR="003E4860">
        <w:rPr>
          <w:rFonts w:ascii="Century Gothic" w:hAnsi="Century Gothic" w:cs="Arial"/>
          <w:sz w:val="22"/>
          <w:szCs w:val="22"/>
          <w:lang w:val="es-MX"/>
        </w:rPr>
        <w:t>de</w:t>
      </w:r>
      <w:r w:rsidR="00676563">
        <w:rPr>
          <w:rFonts w:ascii="Century Gothic" w:hAnsi="Century Gothic" w:cs="Arial"/>
          <w:sz w:val="22"/>
          <w:szCs w:val="22"/>
          <w:lang w:val="es-MX"/>
        </w:rPr>
        <w:t>l (los)</w:t>
      </w:r>
      <w:r w:rsidR="003E4860">
        <w:rPr>
          <w:rFonts w:ascii="Century Gothic" w:hAnsi="Century Gothic" w:cs="Arial"/>
          <w:sz w:val="22"/>
          <w:szCs w:val="22"/>
          <w:lang w:val="es-MX"/>
        </w:rPr>
        <w:t xml:space="preserve"> puesto</w:t>
      </w:r>
      <w:r w:rsidR="00676563">
        <w:rPr>
          <w:rFonts w:ascii="Century Gothic" w:hAnsi="Century Gothic" w:cs="Arial"/>
          <w:sz w:val="22"/>
          <w:szCs w:val="22"/>
          <w:lang w:val="es-MX"/>
        </w:rPr>
        <w:t>(s)</w:t>
      </w:r>
      <w:r w:rsidR="003E4860">
        <w:rPr>
          <w:rFonts w:ascii="Century Gothic" w:hAnsi="Century Gothic" w:cs="Arial"/>
          <w:sz w:val="22"/>
          <w:szCs w:val="22"/>
          <w:lang w:val="es-MX"/>
        </w:rPr>
        <w:t xml:space="preserve"> de bolsa </w:t>
      </w:r>
      <w:r w:rsidR="007732DA">
        <w:rPr>
          <w:rFonts w:ascii="Century Gothic" w:hAnsi="Century Gothic" w:cs="Arial"/>
          <w:sz w:val="22"/>
          <w:szCs w:val="22"/>
          <w:lang w:val="es-MX"/>
        </w:rPr>
        <w:t>firmante</w:t>
      </w:r>
      <w:r w:rsidR="00676563">
        <w:rPr>
          <w:rFonts w:ascii="Century Gothic" w:hAnsi="Century Gothic" w:cs="Arial"/>
          <w:sz w:val="22"/>
          <w:szCs w:val="22"/>
          <w:lang w:val="es-MX"/>
        </w:rPr>
        <w:t>(s)</w:t>
      </w:r>
      <w:r w:rsidR="007732DA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 w:rsidR="000F7778">
        <w:rPr>
          <w:rFonts w:ascii="Century Gothic" w:hAnsi="Century Gothic" w:cs="Arial"/>
          <w:sz w:val="22"/>
          <w:szCs w:val="22"/>
          <w:lang w:val="es-MX"/>
        </w:rPr>
        <w:t>y con los poderes suficientes para actuar</w:t>
      </w:r>
      <w:r w:rsidR="003E4860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 w:rsidR="00EC422C">
        <w:rPr>
          <w:rFonts w:ascii="Century Gothic" w:hAnsi="Century Gothic" w:cs="Arial"/>
          <w:sz w:val="22"/>
          <w:szCs w:val="22"/>
          <w:lang w:val="es-MX"/>
        </w:rPr>
        <w:t>en este</w:t>
      </w:r>
      <w:r w:rsidR="00B47E16">
        <w:rPr>
          <w:rFonts w:ascii="Century Gothic" w:hAnsi="Century Gothic" w:cs="Arial"/>
          <w:sz w:val="22"/>
          <w:szCs w:val="22"/>
          <w:lang w:val="es-MX"/>
        </w:rPr>
        <w:t xml:space="preserve"> tipo de eventos, </w:t>
      </w:r>
      <w:r>
        <w:rPr>
          <w:rFonts w:ascii="Century Gothic" w:hAnsi="Century Gothic" w:cs="Arial"/>
          <w:sz w:val="22"/>
          <w:szCs w:val="22"/>
          <w:lang w:val="es-MX"/>
        </w:rPr>
        <w:t xml:space="preserve">les </w:t>
      </w:r>
      <w:r w:rsidRPr="00B31DBD">
        <w:rPr>
          <w:rFonts w:ascii="Century Gothic" w:hAnsi="Century Gothic" w:cs="Arial"/>
          <w:sz w:val="22"/>
          <w:szCs w:val="22"/>
          <w:lang w:val="es-MX"/>
        </w:rPr>
        <w:t>solicitamos</w:t>
      </w:r>
      <w:r w:rsidR="00173F9F">
        <w:rPr>
          <w:rFonts w:ascii="Century Gothic" w:hAnsi="Century Gothic" w:cs="Arial"/>
          <w:sz w:val="22"/>
          <w:szCs w:val="22"/>
          <w:lang w:val="es-MX"/>
        </w:rPr>
        <w:t xml:space="preserve"> ejecutar</w:t>
      </w:r>
      <w:r w:rsidRPr="00B31DBD">
        <w:rPr>
          <w:rFonts w:ascii="Century Gothic" w:hAnsi="Century Gothic" w:cs="Arial"/>
          <w:sz w:val="22"/>
          <w:szCs w:val="22"/>
          <w:lang w:val="es-MX"/>
        </w:rPr>
        <w:t xml:space="preserve"> la </w:t>
      </w:r>
      <w:r w:rsidR="00F66015">
        <w:rPr>
          <w:rFonts w:ascii="Century Gothic" w:hAnsi="Century Gothic" w:cs="Arial"/>
          <w:sz w:val="22"/>
          <w:szCs w:val="22"/>
          <w:u w:val="single"/>
          <w:lang w:val="es-MX"/>
        </w:rPr>
        <w:t>Nulidad</w:t>
      </w:r>
      <w:r w:rsidR="000A42D7">
        <w:rPr>
          <w:rFonts w:ascii="Century Gothic" w:hAnsi="Century Gothic" w:cs="Arial"/>
          <w:sz w:val="22"/>
          <w:szCs w:val="22"/>
          <w:u w:val="single"/>
          <w:lang w:val="es-MX"/>
        </w:rPr>
        <w:t xml:space="preserve"> de</w:t>
      </w:r>
      <w:r w:rsidR="00F96708">
        <w:rPr>
          <w:rFonts w:ascii="Century Gothic" w:hAnsi="Century Gothic" w:cs="Arial"/>
          <w:sz w:val="22"/>
          <w:szCs w:val="22"/>
          <w:u w:val="single"/>
          <w:lang w:val="es-MX"/>
        </w:rPr>
        <w:t>l</w:t>
      </w:r>
      <w:r w:rsidR="006A2571">
        <w:rPr>
          <w:rFonts w:ascii="Century Gothic" w:hAnsi="Century Gothic" w:cs="Arial"/>
          <w:sz w:val="22"/>
          <w:szCs w:val="22"/>
          <w:u w:val="single"/>
          <w:lang w:val="es-MX"/>
        </w:rPr>
        <w:t xml:space="preserve"> (</w:t>
      </w:r>
      <w:r w:rsidR="00F96708">
        <w:rPr>
          <w:rFonts w:ascii="Century Gothic" w:hAnsi="Century Gothic" w:cs="Arial"/>
          <w:sz w:val="22"/>
          <w:szCs w:val="22"/>
          <w:u w:val="single"/>
          <w:lang w:val="es-MX"/>
        </w:rPr>
        <w:t>lo</w:t>
      </w:r>
      <w:r w:rsidR="006A2571">
        <w:rPr>
          <w:rFonts w:ascii="Century Gothic" w:hAnsi="Century Gothic" w:cs="Arial"/>
          <w:sz w:val="22"/>
          <w:szCs w:val="22"/>
          <w:u w:val="single"/>
          <w:lang w:val="es-MX"/>
        </w:rPr>
        <w:t>s)</w:t>
      </w:r>
      <w:r w:rsidR="000A42D7">
        <w:rPr>
          <w:rFonts w:ascii="Century Gothic" w:hAnsi="Century Gothic" w:cs="Arial"/>
          <w:sz w:val="22"/>
          <w:szCs w:val="22"/>
          <w:u w:val="single"/>
          <w:lang w:val="es-MX"/>
        </w:rPr>
        <w:t xml:space="preserve"> </w:t>
      </w:r>
      <w:r w:rsidR="00F96708">
        <w:rPr>
          <w:rFonts w:ascii="Century Gothic" w:hAnsi="Century Gothic" w:cs="Arial"/>
          <w:sz w:val="22"/>
          <w:szCs w:val="22"/>
          <w:u w:val="single"/>
          <w:lang w:val="es-MX"/>
        </w:rPr>
        <w:t>contrato</w:t>
      </w:r>
      <w:r w:rsidR="006A2571">
        <w:rPr>
          <w:rFonts w:ascii="Century Gothic" w:hAnsi="Century Gothic" w:cs="Arial"/>
          <w:sz w:val="22"/>
          <w:szCs w:val="22"/>
          <w:u w:val="single"/>
          <w:lang w:val="es-MX"/>
        </w:rPr>
        <w:t>(s)</w:t>
      </w:r>
      <w:r w:rsidR="00B97AFB" w:rsidRPr="00737555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 w:rsidR="00E96149">
        <w:rPr>
          <w:rFonts w:ascii="Century Gothic" w:hAnsi="Century Gothic" w:cs="Arial"/>
          <w:sz w:val="22"/>
          <w:szCs w:val="22"/>
          <w:lang w:val="es-MX"/>
        </w:rPr>
        <w:t>pactado</w:t>
      </w:r>
      <w:r w:rsidR="00E97F75">
        <w:rPr>
          <w:rFonts w:ascii="Century Gothic" w:hAnsi="Century Gothic" w:cs="Arial"/>
          <w:sz w:val="22"/>
          <w:szCs w:val="22"/>
          <w:lang w:val="es-MX"/>
        </w:rPr>
        <w:t>(s)</w:t>
      </w:r>
      <w:r w:rsidR="00E96149">
        <w:rPr>
          <w:rFonts w:ascii="Century Gothic" w:hAnsi="Century Gothic" w:cs="Arial"/>
          <w:sz w:val="22"/>
          <w:szCs w:val="22"/>
          <w:lang w:val="es-MX"/>
        </w:rPr>
        <w:t xml:space="preserve"> en el mercado {</w:t>
      </w:r>
      <w:r w:rsidR="00E96149" w:rsidRPr="00E97F75">
        <w:rPr>
          <w:rFonts w:ascii="Century Gothic" w:hAnsi="Century Gothic" w:cs="Arial"/>
          <w:i/>
          <w:iCs/>
          <w:color w:val="FF0000"/>
          <w:sz w:val="22"/>
          <w:szCs w:val="22"/>
          <w:u w:val="single"/>
          <w:lang w:val="es-MX"/>
        </w:rPr>
        <w:t>primario, secundario</w:t>
      </w:r>
      <w:r w:rsidR="00EC422C" w:rsidRPr="00E97F75">
        <w:rPr>
          <w:rFonts w:ascii="Century Gothic" w:hAnsi="Century Gothic" w:cs="Arial"/>
          <w:i/>
          <w:iCs/>
          <w:color w:val="FF0000"/>
          <w:sz w:val="22"/>
          <w:szCs w:val="22"/>
          <w:u w:val="single"/>
          <w:lang w:val="es-MX"/>
        </w:rPr>
        <w:t>, facilidad transaccional</w:t>
      </w:r>
      <w:r w:rsidR="00E96149" w:rsidRPr="00E97F75">
        <w:rPr>
          <w:rFonts w:ascii="Century Gothic" w:hAnsi="Century Gothic" w:cs="Arial"/>
          <w:i/>
          <w:iCs/>
          <w:color w:val="FF0000"/>
          <w:sz w:val="22"/>
          <w:szCs w:val="22"/>
          <w:u w:val="single"/>
          <w:lang w:val="es-MX"/>
        </w:rPr>
        <w:t xml:space="preserve"> o reporto</w:t>
      </w:r>
      <w:r w:rsidR="00EC422C" w:rsidRPr="00E97F75">
        <w:rPr>
          <w:rFonts w:ascii="Century Gothic" w:hAnsi="Century Gothic" w:cs="Arial"/>
          <w:i/>
          <w:iCs/>
          <w:color w:val="FF0000"/>
          <w:sz w:val="22"/>
          <w:szCs w:val="22"/>
          <w:u w:val="single"/>
          <w:lang w:val="es-MX"/>
        </w:rPr>
        <w:t>s</w:t>
      </w:r>
      <w:r w:rsidR="00E96149" w:rsidRPr="00E97F75">
        <w:rPr>
          <w:rFonts w:ascii="Century Gothic" w:hAnsi="Century Gothic" w:cs="Arial"/>
          <w:i/>
          <w:iCs/>
          <w:color w:val="FF0000"/>
          <w:sz w:val="22"/>
          <w:szCs w:val="22"/>
          <w:u w:val="single"/>
          <w:lang w:val="es-MX"/>
        </w:rPr>
        <w:t xml:space="preserve">} </w:t>
      </w:r>
      <w:r>
        <w:rPr>
          <w:rFonts w:ascii="Century Gothic" w:hAnsi="Century Gothic" w:cs="Arial"/>
          <w:sz w:val="22"/>
          <w:szCs w:val="22"/>
          <w:lang w:val="es-MX"/>
        </w:rPr>
        <w:t>que se detalla a continuación:</w:t>
      </w:r>
    </w:p>
    <w:p w14:paraId="6868FF2D" w14:textId="77777777" w:rsidR="00B97AFB" w:rsidRDefault="00B97AFB">
      <w:pPr>
        <w:rPr>
          <w:lang w:val="es-MX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1091"/>
        <w:gridCol w:w="803"/>
        <w:gridCol w:w="1197"/>
        <w:gridCol w:w="583"/>
        <w:gridCol w:w="1112"/>
        <w:gridCol w:w="1107"/>
        <w:gridCol w:w="1341"/>
        <w:gridCol w:w="1326"/>
      </w:tblGrid>
      <w:tr w:rsidR="00090ABE" w:rsidRPr="00124484" w14:paraId="7E33E24A" w14:textId="77777777" w:rsidTr="00124484">
        <w:trPr>
          <w:trHeight w:val="328"/>
        </w:trPr>
        <w:tc>
          <w:tcPr>
            <w:tcW w:w="817" w:type="dxa"/>
            <w:shd w:val="clear" w:color="auto" w:fill="A6A6A6"/>
          </w:tcPr>
          <w:p w14:paraId="1F1253EA" w14:textId="3CF36C45" w:rsidR="00124484" w:rsidRPr="00124484" w:rsidRDefault="00124484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Fecha</w:t>
            </w:r>
            <w:r w:rsidR="002C6C7A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de pacto</w:t>
            </w:r>
          </w:p>
        </w:tc>
        <w:tc>
          <w:tcPr>
            <w:tcW w:w="1138" w:type="dxa"/>
            <w:shd w:val="clear" w:color="auto" w:fill="A6A6A6"/>
          </w:tcPr>
          <w:p w14:paraId="1D2A076F" w14:textId="77B60E4F" w:rsidR="00124484" w:rsidRPr="00124484" w:rsidRDefault="004744CD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Número de </w:t>
            </w:r>
            <w:r w:rsidR="002C6C7A">
              <w:rPr>
                <w:rFonts w:ascii="Arial Narrow" w:hAnsi="Arial Narrow" w:cs="Arial"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811" w:type="dxa"/>
            <w:shd w:val="clear" w:color="auto" w:fill="A6A6A6"/>
          </w:tcPr>
          <w:p w14:paraId="78B54673" w14:textId="77777777" w:rsidR="00124484" w:rsidRPr="00124484" w:rsidRDefault="00124484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Emisor</w:t>
            </w:r>
          </w:p>
        </w:tc>
        <w:tc>
          <w:tcPr>
            <w:tcW w:w="891" w:type="dxa"/>
            <w:shd w:val="clear" w:color="auto" w:fill="A6A6A6"/>
          </w:tcPr>
          <w:p w14:paraId="5D5C90CD" w14:textId="00D9EB7D" w:rsidR="00124484" w:rsidRPr="00124484" w:rsidRDefault="00124484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Instrum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ento</w:t>
            </w:r>
          </w:p>
        </w:tc>
        <w:tc>
          <w:tcPr>
            <w:tcW w:w="594" w:type="dxa"/>
            <w:shd w:val="clear" w:color="auto" w:fill="A6A6A6"/>
          </w:tcPr>
          <w:p w14:paraId="432BFF62" w14:textId="77777777" w:rsidR="00124484" w:rsidRPr="00124484" w:rsidRDefault="00124484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ISIN</w:t>
            </w:r>
          </w:p>
          <w:p w14:paraId="09F1368F" w14:textId="77777777" w:rsidR="00124484" w:rsidRPr="00124484" w:rsidRDefault="00124484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03" w:type="dxa"/>
            <w:shd w:val="clear" w:color="auto" w:fill="A6A6A6"/>
          </w:tcPr>
          <w:p w14:paraId="05C6CB44" w14:textId="77777777" w:rsidR="00124484" w:rsidRPr="00124484" w:rsidRDefault="00124484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Facial</w:t>
            </w:r>
          </w:p>
        </w:tc>
        <w:tc>
          <w:tcPr>
            <w:tcW w:w="1132" w:type="dxa"/>
            <w:shd w:val="clear" w:color="auto" w:fill="A6A6A6"/>
          </w:tcPr>
          <w:p w14:paraId="7F1083FD" w14:textId="648391EB" w:rsidR="00124484" w:rsidRPr="00124484" w:rsidRDefault="00124484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Transado</w:t>
            </w:r>
          </w:p>
        </w:tc>
        <w:tc>
          <w:tcPr>
            <w:tcW w:w="1380" w:type="dxa"/>
            <w:shd w:val="clear" w:color="auto" w:fill="A6A6A6"/>
          </w:tcPr>
          <w:p w14:paraId="3670B5D6" w14:textId="62F228B5" w:rsidR="00124484" w:rsidRPr="00124484" w:rsidRDefault="00124484" w:rsidP="007375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proofErr w:type="gramStart"/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Fecha  Liquidación</w:t>
            </w:r>
            <w:proofErr w:type="gramEnd"/>
          </w:p>
        </w:tc>
        <w:tc>
          <w:tcPr>
            <w:tcW w:w="1390" w:type="dxa"/>
            <w:shd w:val="clear" w:color="auto" w:fill="A6A6A6"/>
          </w:tcPr>
          <w:p w14:paraId="1CFCAD2F" w14:textId="7605E026" w:rsidR="00124484" w:rsidRPr="00124484" w:rsidRDefault="00124484" w:rsidP="00B31DB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Tipo de </w:t>
            </w:r>
            <w:proofErr w:type="spellStart"/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operacion</w:t>
            </w:r>
            <w:proofErr w:type="spellEnd"/>
          </w:p>
          <w:p w14:paraId="248CA0C5" w14:textId="77777777" w:rsidR="00124484" w:rsidRPr="00124484" w:rsidRDefault="00124484" w:rsidP="00B31DB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 w:cs="Arial"/>
                <w:sz w:val="20"/>
                <w:szCs w:val="20"/>
                <w:lang w:val="es-MX"/>
              </w:rPr>
              <w:t>(*)</w:t>
            </w:r>
          </w:p>
        </w:tc>
      </w:tr>
      <w:tr w:rsidR="004744CD" w:rsidRPr="00124484" w14:paraId="5E9B8644" w14:textId="77777777" w:rsidTr="00124484">
        <w:tc>
          <w:tcPr>
            <w:tcW w:w="817" w:type="dxa"/>
          </w:tcPr>
          <w:p w14:paraId="277D3E33" w14:textId="77777777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0AC7F42F" w14:textId="77777777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138" w:type="dxa"/>
          </w:tcPr>
          <w:p w14:paraId="33EF77C1" w14:textId="77777777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811" w:type="dxa"/>
          </w:tcPr>
          <w:p w14:paraId="089515A4" w14:textId="77777777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891" w:type="dxa"/>
          </w:tcPr>
          <w:p w14:paraId="5A6BF9BC" w14:textId="77777777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</w:tcPr>
          <w:p w14:paraId="7B58943C" w14:textId="77777777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203" w:type="dxa"/>
          </w:tcPr>
          <w:p w14:paraId="103BB411" w14:textId="77777777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</w:tcPr>
          <w:p w14:paraId="709A0361" w14:textId="77777777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380" w:type="dxa"/>
          </w:tcPr>
          <w:p w14:paraId="5D77A3CD" w14:textId="109649CD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390" w:type="dxa"/>
          </w:tcPr>
          <w:p w14:paraId="51D3CF15" w14:textId="4E6161C6" w:rsidR="00124484" w:rsidRPr="00124484" w:rsidRDefault="0012448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124484">
              <w:rPr>
                <w:rFonts w:ascii="Arial Narrow" w:hAnsi="Arial Narrow"/>
                <w:sz w:val="20"/>
                <w:szCs w:val="20"/>
                <w:lang w:val="es-MX"/>
              </w:rPr>
              <w:t>{</w:t>
            </w:r>
            <w:r w:rsidRPr="00766DFA">
              <w:rPr>
                <w:rFonts w:ascii="Arial Narrow" w:hAnsi="Arial Narrow"/>
                <w:color w:val="FF0000"/>
                <w:sz w:val="20"/>
                <w:szCs w:val="20"/>
                <w:lang w:val="es-MX"/>
              </w:rPr>
              <w:t>Reporto / CV</w:t>
            </w:r>
            <w:r w:rsidRPr="00124484">
              <w:rPr>
                <w:rFonts w:ascii="Arial Narrow" w:hAnsi="Arial Narrow"/>
                <w:sz w:val="20"/>
                <w:szCs w:val="20"/>
                <w:lang w:val="es-MX"/>
              </w:rPr>
              <w:t>}</w:t>
            </w:r>
          </w:p>
        </w:tc>
      </w:tr>
    </w:tbl>
    <w:p w14:paraId="749BA06C" w14:textId="733CF233" w:rsidR="00B97AFB" w:rsidRPr="00124484" w:rsidRDefault="00124484" w:rsidP="00E90FC2">
      <w:pPr>
        <w:rPr>
          <w:sz w:val="20"/>
          <w:szCs w:val="20"/>
          <w:lang w:val="es-MX"/>
        </w:rPr>
      </w:pPr>
      <w:r w:rsidRPr="00124484">
        <w:rPr>
          <w:sz w:val="20"/>
          <w:szCs w:val="20"/>
          <w:lang w:val="es-MX"/>
        </w:rPr>
        <w:t>Nota en caso de reportos anotar las dos operaciones</w:t>
      </w:r>
    </w:p>
    <w:p w14:paraId="0A000833" w14:textId="77777777" w:rsidR="00124484" w:rsidRPr="00E90FC2" w:rsidRDefault="00124484" w:rsidP="00E90FC2">
      <w:pPr>
        <w:rPr>
          <w:lang w:val="es-MX"/>
        </w:rPr>
      </w:pPr>
    </w:p>
    <w:p w14:paraId="18E07D07" w14:textId="68093A4F" w:rsidR="00B97AFB" w:rsidRDefault="009E39D5">
      <w:pPr>
        <w:rPr>
          <w:rFonts w:ascii="Century Gothic" w:hAnsi="Century Gothic" w:cs="Arial"/>
          <w:sz w:val="22"/>
          <w:szCs w:val="22"/>
          <w:lang w:val="es-MX"/>
        </w:rPr>
      </w:pPr>
      <w:proofErr w:type="gramStart"/>
      <w:r>
        <w:rPr>
          <w:rFonts w:ascii="Century Gothic" w:hAnsi="Century Gothic" w:cs="Arial"/>
          <w:sz w:val="22"/>
          <w:szCs w:val="22"/>
          <w:lang w:val="es-MX"/>
        </w:rPr>
        <w:t>Motivo:_</w:t>
      </w:r>
      <w:proofErr w:type="gramEnd"/>
      <w:r>
        <w:rPr>
          <w:rFonts w:ascii="Century Gothic" w:hAnsi="Century Gothic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</w:t>
      </w:r>
    </w:p>
    <w:p w14:paraId="6332CF54" w14:textId="77777777" w:rsidR="006E509F" w:rsidRPr="006E509F" w:rsidRDefault="006E509F">
      <w:pPr>
        <w:rPr>
          <w:rFonts w:ascii="Century Gothic" w:hAnsi="Century Gothic" w:cs="Arial"/>
          <w:sz w:val="22"/>
          <w:szCs w:val="22"/>
          <w:lang w:val="es-MX"/>
        </w:rPr>
      </w:pPr>
    </w:p>
    <w:p w14:paraId="25078071" w14:textId="77777777" w:rsidR="00150511" w:rsidRDefault="00B97AFB" w:rsidP="00737555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737555">
        <w:rPr>
          <w:rFonts w:ascii="Century Gothic" w:hAnsi="Century Gothic" w:cs="Arial"/>
          <w:sz w:val="22"/>
          <w:szCs w:val="22"/>
          <w:lang w:val="es-MX"/>
        </w:rPr>
        <w:t>Al respecto tanto el comprador como el vendedor estamos de acuerdo en realizar los ajustes que corresponda, relevando a la Bol</w:t>
      </w:r>
      <w:r w:rsidR="00970027" w:rsidRPr="00737555">
        <w:rPr>
          <w:rFonts w:ascii="Century Gothic" w:hAnsi="Century Gothic" w:cs="Arial"/>
          <w:sz w:val="22"/>
          <w:szCs w:val="22"/>
          <w:lang w:val="es-MX"/>
        </w:rPr>
        <w:t>s</w:t>
      </w:r>
      <w:r w:rsidRPr="00737555">
        <w:rPr>
          <w:rFonts w:ascii="Century Gothic" w:hAnsi="Century Gothic" w:cs="Arial"/>
          <w:sz w:val="22"/>
          <w:szCs w:val="22"/>
          <w:lang w:val="es-MX"/>
        </w:rPr>
        <w:t>a Nacional de Valores</w:t>
      </w:r>
      <w:r w:rsidR="006E3D9C" w:rsidRPr="00737555">
        <w:rPr>
          <w:rFonts w:ascii="Century Gothic" w:hAnsi="Century Gothic" w:cs="Arial"/>
          <w:sz w:val="22"/>
          <w:szCs w:val="22"/>
          <w:lang w:val="es-MX"/>
        </w:rPr>
        <w:t>, S.A.</w:t>
      </w:r>
      <w:r w:rsidRPr="00737555">
        <w:rPr>
          <w:rFonts w:ascii="Century Gothic" w:hAnsi="Century Gothic" w:cs="Arial"/>
          <w:sz w:val="22"/>
          <w:szCs w:val="22"/>
          <w:lang w:val="es-MX"/>
        </w:rPr>
        <w:t xml:space="preserve"> de toda responsabilidad sobre dichos ajustes.</w:t>
      </w:r>
      <w:r w:rsidR="1E3CE294" w:rsidRPr="491C05EA">
        <w:rPr>
          <w:rFonts w:ascii="Century Gothic" w:hAnsi="Century Gothic" w:cs="Arial"/>
          <w:sz w:val="22"/>
          <w:szCs w:val="22"/>
          <w:lang w:val="es-MX"/>
        </w:rPr>
        <w:t xml:space="preserve"> </w:t>
      </w:r>
    </w:p>
    <w:p w14:paraId="3F919630" w14:textId="77777777" w:rsidR="00150511" w:rsidRDefault="00150511" w:rsidP="00737555">
      <w:pPr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051F6810" w14:textId="3F97C846" w:rsidR="00B97AFB" w:rsidRPr="00737555" w:rsidRDefault="005C75C2" w:rsidP="00737555">
      <w:pPr>
        <w:jc w:val="both"/>
        <w:rPr>
          <w:rFonts w:ascii="Century Gothic" w:hAnsi="Century Gothic" w:cs="Arial"/>
          <w:sz w:val="22"/>
          <w:szCs w:val="22"/>
          <w:lang w:val="es-MX"/>
        </w:rPr>
      </w:pPr>
      <w:r>
        <w:rPr>
          <w:rFonts w:ascii="Century Gothic" w:hAnsi="Century Gothic" w:cs="Arial"/>
          <w:sz w:val="22"/>
          <w:szCs w:val="22"/>
          <w:lang w:val="es-MX"/>
        </w:rPr>
        <w:t>Adicionalmente</w:t>
      </w:r>
      <w:r w:rsidR="00A006F7">
        <w:rPr>
          <w:rFonts w:ascii="Century Gothic" w:hAnsi="Century Gothic" w:cs="Arial"/>
          <w:sz w:val="22"/>
          <w:szCs w:val="22"/>
          <w:lang w:val="es-MX"/>
        </w:rPr>
        <w:t xml:space="preserve">, </w:t>
      </w:r>
      <w:r w:rsidR="00197CBC">
        <w:rPr>
          <w:rFonts w:ascii="Century Gothic" w:hAnsi="Century Gothic" w:cs="Arial"/>
          <w:sz w:val="22"/>
          <w:szCs w:val="22"/>
          <w:lang w:val="es-MX"/>
        </w:rPr>
        <w:t xml:space="preserve">las partes reconocen que la Bolsa Nacional de Valores S.A. está facultada, según lo establecido en sus Reglas de Negocio </w:t>
      </w:r>
      <w:r w:rsidR="007B2F62">
        <w:rPr>
          <w:rFonts w:ascii="Century Gothic" w:hAnsi="Century Gothic" w:cs="Arial"/>
          <w:sz w:val="22"/>
          <w:szCs w:val="22"/>
          <w:lang w:val="es-MX"/>
        </w:rPr>
        <w:t xml:space="preserve">y el Reglamento de Nulidad de Operaciones Bursátiles, para </w:t>
      </w:r>
      <w:r w:rsidR="00793B75">
        <w:rPr>
          <w:rFonts w:ascii="Century Gothic" w:hAnsi="Century Gothic" w:cs="Arial"/>
          <w:sz w:val="22"/>
          <w:szCs w:val="22"/>
          <w:lang w:val="es-MX"/>
        </w:rPr>
        <w:t xml:space="preserve">mantener el cobro de las comisiones </w:t>
      </w:r>
      <w:r w:rsidR="007F16D6">
        <w:rPr>
          <w:rFonts w:ascii="Century Gothic" w:hAnsi="Century Gothic" w:cs="Arial"/>
          <w:sz w:val="22"/>
          <w:szCs w:val="22"/>
          <w:lang w:val="es-MX"/>
        </w:rPr>
        <w:t>generadas en la (s) operación (es) por dar de baja</w:t>
      </w:r>
      <w:r w:rsidR="000A4BAD">
        <w:rPr>
          <w:rFonts w:ascii="Century Gothic" w:hAnsi="Century Gothic" w:cs="Arial"/>
          <w:sz w:val="22"/>
          <w:szCs w:val="22"/>
          <w:lang w:val="es-MX"/>
        </w:rPr>
        <w:t>, así como aplicar los cargos administrativos que correspondan por efecto de dicha nulidad</w:t>
      </w:r>
      <w:r w:rsidR="00F0600C">
        <w:rPr>
          <w:rFonts w:ascii="Century Gothic" w:hAnsi="Century Gothic" w:cs="Arial"/>
          <w:sz w:val="22"/>
          <w:szCs w:val="22"/>
          <w:lang w:val="es-MX"/>
        </w:rPr>
        <w:t xml:space="preserve"> en </w:t>
      </w:r>
      <w:r w:rsidR="00C50D67">
        <w:rPr>
          <w:rFonts w:ascii="Century Gothic" w:hAnsi="Century Gothic" w:cs="Arial"/>
          <w:sz w:val="22"/>
          <w:szCs w:val="22"/>
          <w:lang w:val="es-MX"/>
        </w:rPr>
        <w:t xml:space="preserve">todos </w:t>
      </w:r>
      <w:r w:rsidR="00F0600C">
        <w:rPr>
          <w:rFonts w:ascii="Century Gothic" w:hAnsi="Century Gothic" w:cs="Arial"/>
          <w:sz w:val="22"/>
          <w:szCs w:val="22"/>
          <w:lang w:val="es-MX"/>
        </w:rPr>
        <w:t xml:space="preserve">los casos que corresponda. </w:t>
      </w:r>
      <w:r w:rsidR="007F16D6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>
        <w:rPr>
          <w:rFonts w:ascii="Century Gothic" w:hAnsi="Century Gothic" w:cs="Arial"/>
          <w:sz w:val="22"/>
          <w:szCs w:val="22"/>
          <w:lang w:val="es-MX"/>
        </w:rPr>
        <w:t xml:space="preserve"> </w:t>
      </w:r>
    </w:p>
    <w:p w14:paraId="7D2D495C" w14:textId="77777777" w:rsidR="00B97AFB" w:rsidRDefault="00B97AFB">
      <w:pPr>
        <w:rPr>
          <w:lang w:val="es-MX"/>
        </w:rPr>
      </w:pPr>
    </w:p>
    <w:p w14:paraId="4D643E24" w14:textId="77777777" w:rsidR="00B97AFB" w:rsidRPr="00737555" w:rsidRDefault="00B97AFB">
      <w:pPr>
        <w:rPr>
          <w:rFonts w:ascii="Century Gothic" w:hAnsi="Century Gothic" w:cs="Arial"/>
          <w:sz w:val="22"/>
          <w:szCs w:val="22"/>
          <w:lang w:val="es-MX"/>
        </w:rPr>
      </w:pPr>
      <w:r w:rsidRPr="00737555">
        <w:rPr>
          <w:rFonts w:ascii="Century Gothic" w:hAnsi="Century Gothic" w:cs="Arial"/>
          <w:sz w:val="22"/>
          <w:szCs w:val="22"/>
          <w:lang w:val="es-MX"/>
        </w:rPr>
        <w:t>Atentamente;</w:t>
      </w:r>
    </w:p>
    <w:p w14:paraId="19B0BE53" w14:textId="77777777" w:rsidR="00B97AFB" w:rsidRPr="00737555" w:rsidRDefault="00B97AFB">
      <w:pPr>
        <w:rPr>
          <w:rFonts w:ascii="Century Gothic" w:hAnsi="Century Gothic" w:cs="Arial"/>
          <w:sz w:val="22"/>
          <w:szCs w:val="22"/>
          <w:lang w:val="es-MX"/>
        </w:rPr>
      </w:pPr>
    </w:p>
    <w:p w14:paraId="1D214202" w14:textId="77777777" w:rsidR="00F41931" w:rsidRPr="00737555" w:rsidRDefault="00F41931">
      <w:pPr>
        <w:rPr>
          <w:rFonts w:ascii="Century Gothic" w:hAnsi="Century Gothic" w:cs="Arial"/>
          <w:sz w:val="22"/>
          <w:szCs w:val="22"/>
          <w:lang w:val="es-MX"/>
        </w:rPr>
      </w:pPr>
    </w:p>
    <w:tbl>
      <w:tblPr>
        <w:tblStyle w:val="TableGrid"/>
        <w:tblW w:w="9073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69"/>
        <w:gridCol w:w="236"/>
        <w:gridCol w:w="4468"/>
      </w:tblGrid>
      <w:tr w:rsidR="00BB04BD" w14:paraId="13C77DD2" w14:textId="77777777" w:rsidTr="006D22A3">
        <w:trPr>
          <w:trHeight w:val="715"/>
        </w:trPr>
        <w:tc>
          <w:tcPr>
            <w:tcW w:w="43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D0D0D" w:themeColor="text1" w:themeTint="F2"/>
              <w:right w:val="single" w:sz="4" w:space="0" w:color="D9D9D9" w:themeColor="background1" w:themeShade="D9"/>
            </w:tcBorders>
          </w:tcPr>
          <w:p w14:paraId="2EFB78A4" w14:textId="77777777" w:rsidR="00BB04BD" w:rsidRDefault="00BB04BD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FF456" w14:textId="77777777" w:rsidR="00BB04BD" w:rsidRDefault="00BB04BD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44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D0D0D" w:themeColor="text1" w:themeTint="F2"/>
              <w:right w:val="single" w:sz="4" w:space="0" w:color="D9D9D9" w:themeColor="background1" w:themeShade="D9"/>
            </w:tcBorders>
          </w:tcPr>
          <w:p w14:paraId="165D4908" w14:textId="77777777" w:rsidR="00BB04BD" w:rsidRDefault="00BB04BD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00002C" w14:paraId="495C5101" w14:textId="77777777" w:rsidTr="006D22A3">
        <w:tc>
          <w:tcPr>
            <w:tcW w:w="4369" w:type="dxa"/>
            <w:tcBorders>
              <w:top w:val="single" w:sz="4" w:space="0" w:color="0D0D0D" w:themeColor="text1" w:themeTint="F2"/>
            </w:tcBorders>
          </w:tcPr>
          <w:p w14:paraId="3FB9AB60" w14:textId="215E0975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>Firma representante legal comprador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</w:tcBorders>
          </w:tcPr>
          <w:p w14:paraId="715A0F48" w14:textId="77777777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4468" w:type="dxa"/>
            <w:tcBorders>
              <w:top w:val="single" w:sz="4" w:space="0" w:color="0D0D0D" w:themeColor="text1" w:themeTint="F2"/>
            </w:tcBorders>
          </w:tcPr>
          <w:p w14:paraId="2DE1C556" w14:textId="2D755338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>Firma representante legal vendedor</w:t>
            </w:r>
          </w:p>
        </w:tc>
      </w:tr>
      <w:tr w:rsidR="0000002C" w14:paraId="0001DBCD" w14:textId="77777777" w:rsidTr="00D45F12">
        <w:trPr>
          <w:trHeight w:val="557"/>
        </w:trPr>
        <w:tc>
          <w:tcPr>
            <w:tcW w:w="4369" w:type="dxa"/>
            <w:tcBorders>
              <w:bottom w:val="single" w:sz="4" w:space="0" w:color="auto"/>
            </w:tcBorders>
          </w:tcPr>
          <w:p w14:paraId="0C587E1A" w14:textId="77777777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</w:tcPr>
          <w:p w14:paraId="1D0D87B3" w14:textId="77777777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6FBB503B" w14:textId="1EF0F5AC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00002C" w14:paraId="216B2CD5" w14:textId="77777777" w:rsidTr="00D45F12">
        <w:tc>
          <w:tcPr>
            <w:tcW w:w="4369" w:type="dxa"/>
            <w:tcBorders>
              <w:top w:val="single" w:sz="4" w:space="0" w:color="auto"/>
            </w:tcBorders>
          </w:tcPr>
          <w:p w14:paraId="31814801" w14:textId="3974F31A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Nombre Agente de bolsa </w:t>
            </w:r>
            <w:r w:rsidR="00095121">
              <w:rPr>
                <w:rFonts w:ascii="Century Gothic" w:hAnsi="Century Gothic" w:cs="Arial"/>
                <w:sz w:val="22"/>
                <w:szCs w:val="22"/>
                <w:lang w:val="es-MX"/>
              </w:rPr>
              <w:t>comprador</w:t>
            </w:r>
          </w:p>
        </w:tc>
        <w:tc>
          <w:tcPr>
            <w:tcW w:w="236" w:type="dxa"/>
          </w:tcPr>
          <w:p w14:paraId="155DB044" w14:textId="77777777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</w:tcPr>
          <w:p w14:paraId="62102BBF" w14:textId="3E2C357F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 xml:space="preserve">Nombre Agente de bolsa </w:t>
            </w:r>
            <w:r w:rsidR="00095121">
              <w:rPr>
                <w:rFonts w:ascii="Century Gothic" w:hAnsi="Century Gothic" w:cs="Arial"/>
                <w:sz w:val="22"/>
                <w:szCs w:val="22"/>
                <w:lang w:val="es-MX"/>
              </w:rPr>
              <w:t>vendedor</w:t>
            </w:r>
          </w:p>
        </w:tc>
      </w:tr>
      <w:tr w:rsidR="0000002C" w14:paraId="0858F17E" w14:textId="77777777" w:rsidTr="00D45F12">
        <w:trPr>
          <w:trHeight w:val="569"/>
        </w:trPr>
        <w:tc>
          <w:tcPr>
            <w:tcW w:w="4369" w:type="dxa"/>
            <w:tcBorders>
              <w:bottom w:val="single" w:sz="4" w:space="0" w:color="auto"/>
            </w:tcBorders>
          </w:tcPr>
          <w:p w14:paraId="1E1B9423" w14:textId="77777777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36" w:type="dxa"/>
          </w:tcPr>
          <w:p w14:paraId="69B530EA" w14:textId="77777777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4468" w:type="dxa"/>
            <w:tcBorders>
              <w:bottom w:val="single" w:sz="4" w:space="0" w:color="auto"/>
            </w:tcBorders>
          </w:tcPr>
          <w:p w14:paraId="230EC2EE" w14:textId="201F3EB4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00002C" w14:paraId="7B873D49" w14:textId="77777777" w:rsidTr="00D45F12">
        <w:tc>
          <w:tcPr>
            <w:tcW w:w="4369" w:type="dxa"/>
            <w:tcBorders>
              <w:top w:val="single" w:sz="4" w:space="0" w:color="auto"/>
            </w:tcBorders>
          </w:tcPr>
          <w:p w14:paraId="0813C86F" w14:textId="1BDCC7DA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>Puesto de bolsa comprador</w:t>
            </w:r>
          </w:p>
        </w:tc>
        <w:tc>
          <w:tcPr>
            <w:tcW w:w="236" w:type="dxa"/>
          </w:tcPr>
          <w:p w14:paraId="43244859" w14:textId="77777777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4468" w:type="dxa"/>
            <w:tcBorders>
              <w:top w:val="single" w:sz="4" w:space="0" w:color="auto"/>
            </w:tcBorders>
          </w:tcPr>
          <w:p w14:paraId="79FD0A76" w14:textId="75AE84A9" w:rsidR="0000002C" w:rsidRDefault="0000002C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MX"/>
              </w:rPr>
              <w:t>Puesto de bolsa vendedor</w:t>
            </w:r>
          </w:p>
        </w:tc>
      </w:tr>
    </w:tbl>
    <w:p w14:paraId="1631D6CD" w14:textId="77777777" w:rsidR="00B97AFB" w:rsidRPr="00737555" w:rsidRDefault="00B97AFB">
      <w:pPr>
        <w:rPr>
          <w:rFonts w:ascii="Century Gothic" w:hAnsi="Century Gothic" w:cs="Arial"/>
          <w:sz w:val="22"/>
          <w:szCs w:val="22"/>
          <w:lang w:val="es-MX"/>
        </w:rPr>
      </w:pPr>
    </w:p>
    <w:sectPr w:rsidR="00B97AFB" w:rsidRPr="00737555" w:rsidSect="00E561B0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A4302"/>
    <w:multiLevelType w:val="hybridMultilevel"/>
    <w:tmpl w:val="0E5075D6"/>
    <w:lvl w:ilvl="0" w:tplc="1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6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31"/>
    <w:rsid w:val="0000002C"/>
    <w:rsid w:val="00055C48"/>
    <w:rsid w:val="00090ABE"/>
    <w:rsid w:val="0009337F"/>
    <w:rsid w:val="00095121"/>
    <w:rsid w:val="000A42D7"/>
    <w:rsid w:val="000A4BAD"/>
    <w:rsid w:val="000F7778"/>
    <w:rsid w:val="00124484"/>
    <w:rsid w:val="0013427B"/>
    <w:rsid w:val="00150511"/>
    <w:rsid w:val="00173F9F"/>
    <w:rsid w:val="00197CBC"/>
    <w:rsid w:val="001D30E6"/>
    <w:rsid w:val="001F7186"/>
    <w:rsid w:val="002C6C7A"/>
    <w:rsid w:val="00390BE2"/>
    <w:rsid w:val="003D7AB9"/>
    <w:rsid w:val="003E4860"/>
    <w:rsid w:val="003F3A10"/>
    <w:rsid w:val="004744CD"/>
    <w:rsid w:val="004A32C7"/>
    <w:rsid w:val="004E5FF4"/>
    <w:rsid w:val="0050344E"/>
    <w:rsid w:val="00525FA3"/>
    <w:rsid w:val="00551302"/>
    <w:rsid w:val="00556F64"/>
    <w:rsid w:val="005C75C2"/>
    <w:rsid w:val="00626473"/>
    <w:rsid w:val="00676563"/>
    <w:rsid w:val="006A2571"/>
    <w:rsid w:val="006D22A3"/>
    <w:rsid w:val="006E3D9C"/>
    <w:rsid w:val="006E509F"/>
    <w:rsid w:val="00737555"/>
    <w:rsid w:val="00766DFA"/>
    <w:rsid w:val="007732DA"/>
    <w:rsid w:val="00793B75"/>
    <w:rsid w:val="007B2F62"/>
    <w:rsid w:val="007F16D6"/>
    <w:rsid w:val="00812911"/>
    <w:rsid w:val="00891117"/>
    <w:rsid w:val="008E6646"/>
    <w:rsid w:val="00906D18"/>
    <w:rsid w:val="00970027"/>
    <w:rsid w:val="00997271"/>
    <w:rsid w:val="009E39D5"/>
    <w:rsid w:val="00A006F7"/>
    <w:rsid w:val="00AC5600"/>
    <w:rsid w:val="00AC75D0"/>
    <w:rsid w:val="00AE118A"/>
    <w:rsid w:val="00B06BDC"/>
    <w:rsid w:val="00B31DBD"/>
    <w:rsid w:val="00B47E16"/>
    <w:rsid w:val="00B97AFB"/>
    <w:rsid w:val="00BB04BD"/>
    <w:rsid w:val="00BB46EB"/>
    <w:rsid w:val="00C26DD1"/>
    <w:rsid w:val="00C50D67"/>
    <w:rsid w:val="00C929D3"/>
    <w:rsid w:val="00D45F12"/>
    <w:rsid w:val="00E561B0"/>
    <w:rsid w:val="00E90FC2"/>
    <w:rsid w:val="00E96149"/>
    <w:rsid w:val="00E97F75"/>
    <w:rsid w:val="00EC422C"/>
    <w:rsid w:val="00EC6331"/>
    <w:rsid w:val="00EE2241"/>
    <w:rsid w:val="00F0600C"/>
    <w:rsid w:val="00F41931"/>
    <w:rsid w:val="00F66015"/>
    <w:rsid w:val="00F73D11"/>
    <w:rsid w:val="00F96708"/>
    <w:rsid w:val="00FC553A"/>
    <w:rsid w:val="00FF6D64"/>
    <w:rsid w:val="1E3CE294"/>
    <w:rsid w:val="259075A2"/>
    <w:rsid w:val="491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31DFA"/>
  <w15:chartTrackingRefBased/>
  <w15:docId w15:val="{F94C248B-14DC-4EC0-87AE-95FDEADA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Title"/>
    <w:next w:val="Normal"/>
    <w:qFormat/>
    <w:pPr>
      <w:keepNext/>
      <w:jc w:val="both"/>
    </w:pPr>
    <w:rPr>
      <w:sz w:val="36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umero 2"/>
    <w:basedOn w:val="Normal"/>
    <w:next w:val="Normal"/>
    <w:qFormat/>
    <w:pPr>
      <w:spacing w:before="240" w:after="60"/>
      <w:outlineLvl w:val="0"/>
    </w:pPr>
    <w:rPr>
      <w:rFonts w:ascii="Tahoma" w:hAnsi="Tahoma" w:cs="Arial"/>
      <w:b/>
      <w:bCs/>
      <w:kern w:val="28"/>
      <w:sz w:val="28"/>
      <w:szCs w:val="32"/>
      <w:lang w:val="es-CR"/>
    </w:rPr>
  </w:style>
  <w:style w:type="table" w:styleId="TableGrid">
    <w:name w:val="Table Grid"/>
    <w:basedOn w:val="TableNormal"/>
    <w:rsid w:val="00BB4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0FC2"/>
    <w:pPr>
      <w:ind w:left="720"/>
      <w:contextualSpacing/>
    </w:pPr>
  </w:style>
  <w:style w:type="paragraph" w:styleId="Revision">
    <w:name w:val="Revision"/>
    <w:hidden/>
    <w:uiPriority w:val="99"/>
    <w:semiHidden/>
    <w:rsid w:val="0081291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A186A0B7908428F30EEE0B5717A63" ma:contentTypeVersion="0" ma:contentTypeDescription="Create a new document." ma:contentTypeScope="" ma:versionID="cad431445e774d264bf585298d863c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E47B6B8-87CC-4148-BBB7-7099E6B23B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9162B9-79D1-4FA4-8A4C-76913C3D1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02EDA-9CF2-4F4F-A478-BEF11A43F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Jose XXXX</vt:lpstr>
    </vt:vector>
  </TitlesOfParts>
  <Company>Bolsa Nacional Valores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Jose XXXX</dc:title>
  <dc:subject/>
  <dc:creator>tchavarria</dc:creator>
  <cp:keywords/>
  <dc:description/>
  <cp:lastModifiedBy>Mauricio Castro Esquivel</cp:lastModifiedBy>
  <cp:revision>42</cp:revision>
  <dcterms:created xsi:type="dcterms:W3CDTF">2024-09-04T16:16:00Z</dcterms:created>
  <dcterms:modified xsi:type="dcterms:W3CDTF">2024-09-04T17:42:00Z</dcterms:modified>
</cp:coreProperties>
</file>